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580" w:lineRule="exact"/>
        <w:jc w:val="center"/>
        <w:rPr>
          <w:rFonts w:ascii="方正小标宋简体" w:hAnsi="方正小标宋简体" w:eastAsia="方正小标宋简体" w:cs="方正小标宋简体"/>
          <w:spacing w:val="-10"/>
          <w:kern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0"/>
          <w:szCs w:val="44"/>
        </w:rPr>
        <w:t>2021年度浙江省高校名师辅导员成长引领计划</w:t>
      </w:r>
    </w:p>
    <w:p>
      <w:pPr>
        <w:snapToGrid w:val="0"/>
        <w:spacing w:after="0" w:line="580" w:lineRule="exact"/>
        <w:jc w:val="center"/>
        <w:rPr>
          <w:rFonts w:ascii="方正小标宋简体" w:hAnsi="方正小标宋简体" w:eastAsia="方正小标宋简体" w:cs="方正小标宋简体"/>
          <w:spacing w:val="-10"/>
          <w:kern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0"/>
          <w:szCs w:val="44"/>
        </w:rPr>
        <w:t>推荐表</w:t>
      </w:r>
    </w:p>
    <w:p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学校名称：</w:t>
      </w:r>
      <w:r>
        <w:rPr>
          <w:rFonts w:ascii="仿宋" w:hAnsi="仿宋" w:eastAsia="仿宋"/>
          <w:sz w:val="24"/>
        </w:rPr>
        <w:t xml:space="preserve">                             </w:t>
      </w:r>
      <w:r>
        <w:rPr>
          <w:rFonts w:hint="eastAsia" w:ascii="仿宋" w:hAnsi="仿宋" w:eastAsia="仿宋"/>
          <w:sz w:val="24"/>
        </w:rPr>
        <w:t>所在部门：</w:t>
      </w:r>
      <w:r>
        <w:rPr>
          <w:rFonts w:ascii="仿宋" w:hAnsi="仿宋" w:eastAsia="仿宋"/>
          <w:sz w:val="24"/>
        </w:rPr>
        <w:t xml:space="preserve"> </w:t>
      </w:r>
    </w:p>
    <w:tbl>
      <w:tblPr>
        <w:tblStyle w:val="2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91"/>
        <w:gridCol w:w="343"/>
        <w:gridCol w:w="703"/>
        <w:gridCol w:w="533"/>
        <w:gridCol w:w="175"/>
        <w:gridCol w:w="727"/>
        <w:gridCol w:w="335"/>
        <w:gridCol w:w="526"/>
        <w:gridCol w:w="1207"/>
        <w:gridCol w:w="106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称</w:t>
            </w:r>
          </w:p>
        </w:tc>
        <w:tc>
          <w:tcPr>
            <w:tcW w:w="213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专业技术职务</w:t>
            </w:r>
          </w:p>
        </w:tc>
        <w:tc>
          <w:tcPr>
            <w:tcW w:w="12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称</w:t>
            </w: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任职时间</w:t>
            </w:r>
          </w:p>
        </w:tc>
        <w:tc>
          <w:tcPr>
            <w:tcW w:w="213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任职时间</w:t>
            </w: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主管工作</w:t>
            </w:r>
          </w:p>
        </w:tc>
        <w:tc>
          <w:tcPr>
            <w:tcW w:w="6829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454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邮政编码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办公电话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adjustRightInd w:val="0"/>
              <w:snapToGrid w:val="0"/>
              <w:ind w:left="5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机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QQ号 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传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真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adjustRightInd w:val="0"/>
              <w:snapToGrid w:val="0"/>
              <w:ind w:left="5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电子信箱</w:t>
            </w:r>
          </w:p>
        </w:tc>
        <w:tc>
          <w:tcPr>
            <w:tcW w:w="435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工作经历</w:t>
            </w:r>
          </w:p>
        </w:tc>
        <w:tc>
          <w:tcPr>
            <w:tcW w:w="71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所获奖励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（限列三项）</w:t>
            </w:r>
          </w:p>
        </w:tc>
        <w:tc>
          <w:tcPr>
            <w:tcW w:w="71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承担课题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发表论文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（限列三项）</w:t>
            </w:r>
          </w:p>
        </w:tc>
        <w:tc>
          <w:tcPr>
            <w:tcW w:w="71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学校党委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选送意见</w:t>
            </w:r>
          </w:p>
        </w:tc>
        <w:tc>
          <w:tcPr>
            <w:tcW w:w="71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</w:rPr>
              <w:t>单位盖章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省教育厅宣教处审核意见</w:t>
            </w:r>
          </w:p>
        </w:tc>
        <w:tc>
          <w:tcPr>
            <w:tcW w:w="71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</w:rPr>
              <w:t>单位盖章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55A88"/>
    <w:rsid w:val="1095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2021-03-05T05:09:00Z</dcterms:created>
  <dc:creator>yiban</dc:creator>
  <cp:lastModifiedBy>yiban</cp:lastModifiedBy>
  <dcterms:modified xsi:type="dcterms:W3CDTF">2021-03-05T05:09:34Z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